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24" w:rsidRPr="00D87EFB" w:rsidRDefault="00BA0D24" w:rsidP="00BA0D24">
      <w:pPr>
        <w:ind w:firstLine="5760"/>
        <w:jc w:val="right"/>
      </w:pPr>
      <w:r w:rsidRPr="00D87EFB">
        <w:t xml:space="preserve">Приложение 11 </w:t>
      </w:r>
    </w:p>
    <w:p w:rsidR="00BA0D24" w:rsidRPr="00D87EFB" w:rsidRDefault="00BA0D24" w:rsidP="00BA0D24">
      <w:pPr>
        <w:widowControl w:val="0"/>
        <w:autoSpaceDE w:val="0"/>
        <w:autoSpaceDN w:val="0"/>
        <w:adjustRightInd w:val="0"/>
        <w:jc w:val="right"/>
        <w:outlineLvl w:val="0"/>
      </w:pPr>
      <w:r w:rsidRPr="00D87EFB">
        <w:t xml:space="preserve">к муниципальной программе </w:t>
      </w:r>
    </w:p>
    <w:p w:rsidR="00BA0D24" w:rsidRPr="00D87EFB" w:rsidRDefault="00BA0D24" w:rsidP="00BA0D24">
      <w:pPr>
        <w:widowControl w:val="0"/>
        <w:autoSpaceDE w:val="0"/>
        <w:autoSpaceDN w:val="0"/>
        <w:adjustRightInd w:val="0"/>
        <w:ind w:firstLine="4680"/>
        <w:jc w:val="right"/>
        <w:outlineLvl w:val="0"/>
      </w:pPr>
      <w:r w:rsidRPr="00D87EFB">
        <w:t>«Социально-</w:t>
      </w:r>
      <w:proofErr w:type="gramStart"/>
      <w:r w:rsidRPr="00D87EFB">
        <w:t>экономическое  развитие</w:t>
      </w:r>
      <w:proofErr w:type="gramEnd"/>
      <w:r w:rsidRPr="00D87EFB">
        <w:t xml:space="preserve"> </w:t>
      </w:r>
    </w:p>
    <w:p w:rsidR="00BA0D24" w:rsidRPr="00D87EFB" w:rsidRDefault="00BA0D24" w:rsidP="00BA0D24">
      <w:pPr>
        <w:widowControl w:val="0"/>
        <w:autoSpaceDE w:val="0"/>
        <w:autoSpaceDN w:val="0"/>
        <w:adjustRightInd w:val="0"/>
        <w:jc w:val="right"/>
        <w:outlineLvl w:val="0"/>
      </w:pPr>
      <w:r w:rsidRPr="00D87EFB">
        <w:t>Мамско-Чуйского района</w:t>
      </w:r>
      <w:r>
        <w:t>»</w:t>
      </w:r>
      <w:r w:rsidRPr="00D87EFB">
        <w:t xml:space="preserve"> на 201</w:t>
      </w:r>
      <w:r>
        <w:t>8</w:t>
      </w:r>
      <w:r w:rsidRPr="00D87EFB">
        <w:t>-202</w:t>
      </w:r>
      <w:r>
        <w:t>2</w:t>
      </w:r>
      <w:r w:rsidRPr="00D87EFB">
        <w:t xml:space="preserve"> годы</w:t>
      </w:r>
    </w:p>
    <w:p w:rsidR="00BA0D24" w:rsidRPr="00D87EFB" w:rsidRDefault="00BA0D24" w:rsidP="00BA0D24">
      <w:pPr>
        <w:ind w:firstLine="5760"/>
      </w:pPr>
    </w:p>
    <w:p w:rsidR="00BA0D24" w:rsidRPr="00D87EFB" w:rsidRDefault="00BA0D24" w:rsidP="00BA0D24">
      <w:pPr>
        <w:widowControl w:val="0"/>
        <w:autoSpaceDE w:val="0"/>
        <w:autoSpaceDN w:val="0"/>
        <w:adjustRightInd w:val="0"/>
        <w:ind w:right="-5"/>
        <w:jc w:val="center"/>
        <w:outlineLvl w:val="1"/>
        <w:rPr>
          <w:b/>
        </w:rPr>
      </w:pPr>
      <w:r w:rsidRPr="00D87EFB">
        <w:rPr>
          <w:b/>
        </w:rPr>
        <w:t>ПАСПОРТ</w:t>
      </w:r>
    </w:p>
    <w:p w:rsidR="00BA0D24" w:rsidRPr="00D87EFB" w:rsidRDefault="00BA0D24" w:rsidP="00BA0D24">
      <w:pPr>
        <w:jc w:val="center"/>
        <w:rPr>
          <w:b/>
        </w:rPr>
      </w:pPr>
      <w:r w:rsidRPr="00D87EFB">
        <w:rPr>
          <w:b/>
        </w:rPr>
        <w:t xml:space="preserve">Подпрограммы «Развитие физической культуры и спорта </w:t>
      </w:r>
    </w:p>
    <w:p w:rsidR="00BA0D24" w:rsidRPr="00D87EFB" w:rsidRDefault="00BA0D24" w:rsidP="00BA0D24">
      <w:pPr>
        <w:jc w:val="center"/>
        <w:rPr>
          <w:b/>
        </w:rPr>
      </w:pPr>
      <w:r w:rsidRPr="00D87EFB">
        <w:rPr>
          <w:b/>
        </w:rPr>
        <w:t>в Мамско-Чуйском районе» на 201</w:t>
      </w:r>
      <w:r>
        <w:rPr>
          <w:b/>
        </w:rPr>
        <w:t>8</w:t>
      </w:r>
      <w:r w:rsidRPr="00D87EFB">
        <w:rPr>
          <w:b/>
        </w:rPr>
        <w:t>-202</w:t>
      </w:r>
      <w:r>
        <w:rPr>
          <w:b/>
        </w:rPr>
        <w:t>2</w:t>
      </w:r>
      <w:r w:rsidRPr="00D87EFB">
        <w:rPr>
          <w:b/>
        </w:rPr>
        <w:t xml:space="preserve"> годы</w:t>
      </w:r>
    </w:p>
    <w:p w:rsidR="00BA0D24" w:rsidRPr="00D87EFB" w:rsidRDefault="00BA0D24" w:rsidP="00BA0D24">
      <w:pPr>
        <w:widowControl w:val="0"/>
        <w:autoSpaceDE w:val="0"/>
        <w:autoSpaceDN w:val="0"/>
        <w:adjustRightInd w:val="0"/>
        <w:ind w:right="-5"/>
        <w:jc w:val="center"/>
        <w:rPr>
          <w:b/>
        </w:rPr>
      </w:pPr>
      <w:r w:rsidRPr="00D87EFB">
        <w:rPr>
          <w:b/>
        </w:rPr>
        <w:t>муниципальной Программы «Социально-экономическое развитие Мамско-Чуйского района» на 201</w:t>
      </w:r>
      <w:r>
        <w:rPr>
          <w:b/>
        </w:rPr>
        <w:t>8</w:t>
      </w:r>
      <w:r w:rsidRPr="00D87EFB">
        <w:rPr>
          <w:b/>
        </w:rPr>
        <w:t>-202</w:t>
      </w:r>
      <w:r>
        <w:rPr>
          <w:b/>
        </w:rPr>
        <w:t>2</w:t>
      </w:r>
      <w:r w:rsidRPr="00D87EFB">
        <w:rPr>
          <w:b/>
        </w:rPr>
        <w:t xml:space="preserve"> годы</w:t>
      </w:r>
    </w:p>
    <w:p w:rsidR="00BA0D24" w:rsidRPr="00D87EFB" w:rsidRDefault="00BA0D24" w:rsidP="00BA0D24">
      <w:pPr>
        <w:widowControl w:val="0"/>
        <w:autoSpaceDE w:val="0"/>
        <w:autoSpaceDN w:val="0"/>
        <w:adjustRightInd w:val="0"/>
        <w:ind w:right="-5"/>
        <w:jc w:val="center"/>
        <w:rPr>
          <w:b/>
        </w:rPr>
      </w:pPr>
    </w:p>
    <w:p w:rsidR="00BA0D24" w:rsidRPr="00D87EFB" w:rsidRDefault="00BA0D24" w:rsidP="00BA0D24">
      <w:pPr>
        <w:widowControl w:val="0"/>
        <w:autoSpaceDE w:val="0"/>
        <w:autoSpaceDN w:val="0"/>
        <w:adjustRightInd w:val="0"/>
        <w:ind w:right="-5"/>
        <w:jc w:val="center"/>
        <w:rPr>
          <w:b/>
        </w:rPr>
      </w:pPr>
      <w:r w:rsidRPr="00D87EFB">
        <w:rPr>
          <w:b/>
        </w:rPr>
        <w:t>(далее – Подпрограмма 11)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7549"/>
      </w:tblGrid>
      <w:tr w:rsidR="00BA0D24" w:rsidRPr="00D87EFB" w:rsidTr="001D4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4" w:rsidRPr="00D87EFB" w:rsidRDefault="00BA0D24" w:rsidP="001D4F31">
            <w:r w:rsidRPr="00D87EFB">
              <w:t>Наименование Программы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4" w:rsidRPr="00D87EFB" w:rsidRDefault="00BA0D24" w:rsidP="001D4F31">
            <w:r w:rsidRPr="00D87EFB">
              <w:t>Социально-экономическое развитие Мамско-Чуйского района на 201</w:t>
            </w:r>
            <w:r>
              <w:t>8</w:t>
            </w:r>
            <w:r w:rsidRPr="00D87EFB">
              <w:t>-202</w:t>
            </w:r>
            <w:r>
              <w:t>2</w:t>
            </w:r>
            <w:r w:rsidRPr="00D87EFB">
              <w:t xml:space="preserve"> годы</w:t>
            </w:r>
          </w:p>
        </w:tc>
      </w:tr>
      <w:tr w:rsidR="00BA0D24" w:rsidRPr="00D87EFB" w:rsidTr="001D4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4" w:rsidRPr="00D87EFB" w:rsidRDefault="00BA0D24" w:rsidP="001D4F31">
            <w:r w:rsidRPr="00D87EFB">
              <w:t>Наименование Подпрограммы 11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4" w:rsidRPr="00D87EFB" w:rsidRDefault="00BA0D24" w:rsidP="001D4F31">
            <w:r w:rsidRPr="00D87EFB">
              <w:t xml:space="preserve">Развитие физической культуры и спорта </w:t>
            </w:r>
          </w:p>
          <w:p w:rsidR="00BA0D24" w:rsidRPr="00D87EFB" w:rsidRDefault="00BA0D24" w:rsidP="001D4F31">
            <w:r w:rsidRPr="00D87EFB">
              <w:t>в Мамско-Чуйском районе на 201</w:t>
            </w:r>
            <w:r>
              <w:t>8</w:t>
            </w:r>
            <w:r w:rsidRPr="00D87EFB">
              <w:t>-202</w:t>
            </w:r>
            <w:r>
              <w:t>2</w:t>
            </w:r>
            <w:r w:rsidRPr="00D87EFB">
              <w:t xml:space="preserve"> годы</w:t>
            </w:r>
          </w:p>
        </w:tc>
      </w:tr>
      <w:tr w:rsidR="00BA0D24" w:rsidRPr="00D87EFB" w:rsidTr="001D4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4" w:rsidRPr="00D87EFB" w:rsidRDefault="00BA0D24" w:rsidP="001D4F31">
            <w:r w:rsidRPr="00D87EFB">
              <w:t>Ответственный</w:t>
            </w:r>
          </w:p>
          <w:p w:rsidR="00BA0D24" w:rsidRPr="00D87EFB" w:rsidRDefault="00BA0D24" w:rsidP="001D4F31">
            <w:r w:rsidRPr="00D87EFB">
              <w:t>исполнитель</w:t>
            </w:r>
          </w:p>
          <w:p w:rsidR="00BA0D24" w:rsidRPr="00D87EFB" w:rsidRDefault="00BA0D24" w:rsidP="001D4F31">
            <w:r w:rsidRPr="00D87EFB">
              <w:t>Подпрограммы 11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4" w:rsidRPr="00D87EFB" w:rsidRDefault="00BA0D24" w:rsidP="00BA0D24">
            <w:r w:rsidRPr="00D87EFB">
              <w:t>Главный специалист по</w:t>
            </w:r>
            <w:r>
              <w:t xml:space="preserve"> </w:t>
            </w:r>
            <w:proofErr w:type="spellStart"/>
            <w:r>
              <w:t>молодежной</w:t>
            </w:r>
            <w:proofErr w:type="spellEnd"/>
            <w:r>
              <w:t xml:space="preserve"> политике и спорту</w:t>
            </w:r>
            <w:r w:rsidRPr="00D87EFB">
              <w:t xml:space="preserve"> в аппарате администрации Мамско-Чуйского района</w:t>
            </w:r>
          </w:p>
        </w:tc>
      </w:tr>
      <w:tr w:rsidR="00BA0D24" w:rsidRPr="00D87EFB" w:rsidTr="001D4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4" w:rsidRPr="00D87EFB" w:rsidRDefault="00BA0D24" w:rsidP="001D4F31">
            <w:r w:rsidRPr="00D87EFB">
              <w:t>Участники Подпрограммы 11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4" w:rsidRPr="00D87EFB" w:rsidRDefault="00BA0D24" w:rsidP="001D4F31">
            <w:r w:rsidRPr="00D87EFB">
              <w:t>Администрация Мамско-Чуйского района, Управление образованием, консультант по архитектуре и градостроительству, главный специалист по культуре, директор МКУ ДО «</w:t>
            </w:r>
            <w:smartTag w:uri="urn:schemas-microsoft-com:office:smarttags" w:element="PersonName">
              <w:r w:rsidRPr="00D87EFB">
                <w:t>ДЮСШ</w:t>
              </w:r>
            </w:smartTag>
            <w:r w:rsidRPr="00D87EFB">
              <w:t>»</w:t>
            </w:r>
          </w:p>
        </w:tc>
      </w:tr>
      <w:tr w:rsidR="00BA0D24" w:rsidRPr="00D87EFB" w:rsidTr="001D4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4" w:rsidRPr="00D87EFB" w:rsidRDefault="00BA0D24" w:rsidP="001D4F31">
            <w:r w:rsidRPr="00D87EFB">
              <w:t xml:space="preserve">Основание для </w:t>
            </w:r>
          </w:p>
          <w:p w:rsidR="00BA0D24" w:rsidRPr="00D87EFB" w:rsidRDefault="00BA0D24" w:rsidP="001D4F31">
            <w:r w:rsidRPr="00D87EFB">
              <w:t xml:space="preserve">разработки </w:t>
            </w:r>
          </w:p>
          <w:p w:rsidR="00BA0D24" w:rsidRPr="00D87EFB" w:rsidRDefault="00BA0D24" w:rsidP="001D4F31">
            <w:r w:rsidRPr="00D87EFB">
              <w:t>Подпрограммы 11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4" w:rsidRPr="00D87EFB" w:rsidRDefault="00BA0D24" w:rsidP="001D4F31">
            <w:r w:rsidRPr="00D87EFB">
              <w:t xml:space="preserve">Федеральный закон от 4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87EFB">
                <w:t>2007 г</w:t>
              </w:r>
            </w:smartTag>
            <w:r w:rsidRPr="00D87EFB">
              <w:t>. N 329-ФЗ "О физической культуре и спорте в Российской Федерации" (с изменениями и дополнениями), Федеральный закон №131-ФЗ от 6 октября 2003 года «Об общих принципах организации местного самоуправления в Российской Федерации»</w:t>
            </w:r>
          </w:p>
        </w:tc>
      </w:tr>
      <w:tr w:rsidR="00BA0D24" w:rsidRPr="00D87EFB" w:rsidTr="001D4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4" w:rsidRPr="00D87EFB" w:rsidRDefault="00BA0D24" w:rsidP="001D4F31">
            <w:r w:rsidRPr="00D87EFB">
              <w:t>Цели и задачи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4" w:rsidRPr="00D87EFB" w:rsidRDefault="00BA0D24" w:rsidP="001D4F31">
            <w:r w:rsidRPr="00D87EFB">
              <w:t xml:space="preserve">Цели: </w:t>
            </w:r>
          </w:p>
          <w:p w:rsidR="00BA0D24" w:rsidRPr="00D87EFB" w:rsidRDefault="00BA0D24" w:rsidP="001D4F31">
            <w:r w:rsidRPr="00D87EFB">
              <w:t>- Стратегическая цель подпрограммы – создание условий для развития на территории муниципального образования физической культуры и массового спорта.</w:t>
            </w:r>
          </w:p>
          <w:p w:rsidR="00BA0D24" w:rsidRPr="00D87EFB" w:rsidRDefault="00BA0D24" w:rsidP="001D4F31">
            <w:r w:rsidRPr="00D87EFB">
              <w:t>Задачи:</w:t>
            </w:r>
          </w:p>
          <w:p w:rsidR="00BA0D24" w:rsidRPr="00D87EFB" w:rsidRDefault="00BA0D24" w:rsidP="001D4F31">
            <w:r w:rsidRPr="00D87EFB">
              <w:t>- формирование у населения района устойчивой мотивации к регулярным занятиям физической культурой и спортом;</w:t>
            </w:r>
          </w:p>
          <w:p w:rsidR="00BA0D24" w:rsidRPr="00D87EFB" w:rsidRDefault="00BA0D24" w:rsidP="001D4F31">
            <w:r w:rsidRPr="00D87EFB">
              <w:t>- создание целостной нормативно-правовой базы управления физической культурой и спортом в районе;</w:t>
            </w:r>
          </w:p>
          <w:p w:rsidR="00BA0D24" w:rsidRPr="00D87EFB" w:rsidRDefault="00BA0D24" w:rsidP="001D4F31">
            <w:r w:rsidRPr="00D87EFB">
              <w:t>- совершенствование учебно-методического, информационного и кадрового обеспечения деятельности органов управления физической культурой и спортом;</w:t>
            </w:r>
          </w:p>
          <w:p w:rsidR="00BA0D24" w:rsidRPr="00D87EFB" w:rsidRDefault="00BA0D24" w:rsidP="001D4F31">
            <w:r w:rsidRPr="00D87EFB">
              <w:t>- координация деятельности органов управления физической культурой и спортом, спортивных и общественных организаций в сфере развития физической культуры и спорта;</w:t>
            </w:r>
          </w:p>
          <w:p w:rsidR="00BA0D24" w:rsidRPr="00D87EFB" w:rsidRDefault="00BA0D24" w:rsidP="001D4F31">
            <w:r w:rsidRPr="00D87EFB">
              <w:t xml:space="preserve">- расширение оздоровительной и профилактической работы с детьми, подростками и </w:t>
            </w:r>
            <w:proofErr w:type="spellStart"/>
            <w:r w:rsidRPr="00D87EFB">
              <w:t>молодежью</w:t>
            </w:r>
            <w:proofErr w:type="spellEnd"/>
            <w:r w:rsidRPr="00D87EFB">
              <w:t>;</w:t>
            </w:r>
          </w:p>
          <w:p w:rsidR="00BA0D24" w:rsidRPr="00D87EFB" w:rsidRDefault="00BA0D24" w:rsidP="001D4F31">
            <w:pPr>
              <w:ind w:right="-108"/>
            </w:pPr>
            <w:r w:rsidRPr="00D87EFB">
              <w:t xml:space="preserve">- улучшение качества процесса оздоровления и физического воспитания населения, особенно среди семей, детей и </w:t>
            </w:r>
            <w:proofErr w:type="spellStart"/>
            <w:r w:rsidRPr="00D87EFB">
              <w:t>молодежи</w:t>
            </w:r>
            <w:proofErr w:type="spellEnd"/>
            <w:r w:rsidRPr="00D87EFB">
              <w:t>, укрепление морально-технической базы для занятий физической культурой и спортом;</w:t>
            </w:r>
          </w:p>
          <w:p w:rsidR="00BA0D24" w:rsidRPr="00D87EFB" w:rsidRDefault="00BA0D24" w:rsidP="001D4F31">
            <w:r w:rsidRPr="00D87EFB">
              <w:t xml:space="preserve">- внедрение физической культуры и спорта в режим </w:t>
            </w:r>
            <w:proofErr w:type="spellStart"/>
            <w:r w:rsidRPr="00D87EFB">
              <w:t>учебы</w:t>
            </w:r>
            <w:proofErr w:type="spellEnd"/>
            <w:r w:rsidRPr="00D87EFB">
              <w:t>, труда и отдыха различных социально-демографических групп населения;</w:t>
            </w:r>
          </w:p>
          <w:p w:rsidR="00BA0D24" w:rsidRPr="00D87EFB" w:rsidRDefault="00BA0D24" w:rsidP="001D4F31">
            <w:r w:rsidRPr="00D87EFB">
              <w:t>- внедрение новых форм организации физкультурно-оздоровительной и спортивно-массовой работы, в том числе смотров-конкурсов;</w:t>
            </w:r>
          </w:p>
          <w:p w:rsidR="00BA0D24" w:rsidRPr="00D87EFB" w:rsidRDefault="00BA0D24" w:rsidP="001D4F31">
            <w:r w:rsidRPr="00D87EFB">
              <w:lastRenderedPageBreak/>
              <w:t>- повышение квалификации работников физической культуры и спорта;</w:t>
            </w:r>
          </w:p>
          <w:p w:rsidR="00BA0D24" w:rsidRPr="00D87EFB" w:rsidRDefault="00BA0D24" w:rsidP="001D4F31">
            <w:pPr>
              <w:ind w:right="-108"/>
            </w:pPr>
            <w:r w:rsidRPr="00D87EFB">
              <w:t>- устойчивое финансовое обеспечение физической культуры и спорта</w:t>
            </w:r>
          </w:p>
        </w:tc>
      </w:tr>
      <w:tr w:rsidR="00BA0D24" w:rsidRPr="00D87EFB" w:rsidTr="001D4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4" w:rsidRPr="00D87EFB" w:rsidRDefault="00BA0D24" w:rsidP="001D4F31">
            <w:r w:rsidRPr="00D87EFB">
              <w:lastRenderedPageBreak/>
              <w:t xml:space="preserve">Ожидаемый и </w:t>
            </w:r>
          </w:p>
          <w:p w:rsidR="00BA0D24" w:rsidRPr="00D87EFB" w:rsidRDefault="00BA0D24" w:rsidP="001D4F31">
            <w:pPr>
              <w:ind w:right="-37"/>
            </w:pPr>
            <w:r w:rsidRPr="00D87EFB">
              <w:t xml:space="preserve">конечный </w:t>
            </w:r>
          </w:p>
          <w:p w:rsidR="00BA0D24" w:rsidRPr="00D87EFB" w:rsidRDefault="00BA0D24" w:rsidP="001D4F31">
            <w:r w:rsidRPr="00D87EFB">
              <w:t>результат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4" w:rsidRPr="00D87EFB" w:rsidRDefault="00BA0D24" w:rsidP="001D4F31">
            <w:r w:rsidRPr="00D87EFB">
              <w:t>- формирование эффективного правового поля развития физической культуры и спорта;</w:t>
            </w:r>
          </w:p>
          <w:p w:rsidR="00BA0D24" w:rsidRPr="00D87EFB" w:rsidRDefault="00BA0D24" w:rsidP="001D4F31">
            <w:r w:rsidRPr="00D87EFB">
              <w:t>- информационное обеспечение населения района по вопросам физической культуры и спорта;</w:t>
            </w:r>
          </w:p>
          <w:p w:rsidR="00BA0D24" w:rsidRPr="00D87EFB" w:rsidRDefault="00BA0D24" w:rsidP="001D4F31">
            <w:r w:rsidRPr="00D87EFB">
              <w:t xml:space="preserve">- улучшение физического здоровья, физической подготовленности населения района, повышение уровня физической подготовки </w:t>
            </w:r>
            <w:proofErr w:type="spellStart"/>
            <w:r w:rsidRPr="00D87EFB">
              <w:t>молодежи</w:t>
            </w:r>
            <w:proofErr w:type="spellEnd"/>
            <w:r w:rsidRPr="00D87EFB">
              <w:t xml:space="preserve"> к службе в </w:t>
            </w:r>
            <w:proofErr w:type="spellStart"/>
            <w:r w:rsidRPr="00D87EFB">
              <w:t>Вооруженных</w:t>
            </w:r>
            <w:proofErr w:type="spellEnd"/>
            <w:r w:rsidRPr="00D87EFB">
              <w:t xml:space="preserve"> Силах;</w:t>
            </w:r>
          </w:p>
          <w:p w:rsidR="00BA0D24" w:rsidRPr="00D87EFB" w:rsidRDefault="00BA0D24" w:rsidP="001D4F31">
            <w:r w:rsidRPr="00D87EFB">
              <w:t>- расширение услуг в области физической культуры и увеличение количества участников массовых спортивно-оздоровительных мероприятий;</w:t>
            </w:r>
          </w:p>
          <w:p w:rsidR="00BA0D24" w:rsidRPr="00D87EFB" w:rsidRDefault="00BA0D24" w:rsidP="001D4F31">
            <w:r w:rsidRPr="00D87EFB">
              <w:t xml:space="preserve">- привлечение к занятиям физической культурой детей, подростков, </w:t>
            </w:r>
            <w:proofErr w:type="spellStart"/>
            <w:r w:rsidRPr="00D87EFB">
              <w:t>молодежи</w:t>
            </w:r>
            <w:proofErr w:type="spellEnd"/>
            <w:r w:rsidRPr="00D87EFB">
              <w:t xml:space="preserve">, что </w:t>
            </w:r>
            <w:proofErr w:type="spellStart"/>
            <w:r w:rsidRPr="00D87EFB">
              <w:t>приведет</w:t>
            </w:r>
            <w:proofErr w:type="spellEnd"/>
            <w:r w:rsidRPr="00D87EFB">
              <w:t xml:space="preserve"> к снижению уровня правонарушений и уменьшению количества подростков, употребляющих наркотики;</w:t>
            </w:r>
          </w:p>
          <w:p w:rsidR="00BA0D24" w:rsidRPr="00D87EFB" w:rsidRDefault="00BA0D24" w:rsidP="001D4F31">
            <w:r w:rsidRPr="00D87EFB">
              <w:t>- укрепление семейных отношений;</w:t>
            </w:r>
          </w:p>
          <w:p w:rsidR="00BA0D24" w:rsidRPr="00D87EFB" w:rsidRDefault="00BA0D24" w:rsidP="001D4F31">
            <w:r w:rsidRPr="00D87EFB">
              <w:t>- повышение информированности жителей района в области физической культуры и физического здоровья;</w:t>
            </w:r>
          </w:p>
          <w:p w:rsidR="00BA0D24" w:rsidRPr="00D87EFB" w:rsidRDefault="00BA0D24" w:rsidP="001D4F31">
            <w:r w:rsidRPr="00D87EFB">
              <w:t xml:space="preserve">- повышение профессиональной подготовки и переподготовки специалистов в области физической культуры и спорта. </w:t>
            </w:r>
          </w:p>
        </w:tc>
      </w:tr>
      <w:tr w:rsidR="00BA0D24" w:rsidRPr="00D87EFB" w:rsidTr="001D4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4" w:rsidRPr="00D87EFB" w:rsidRDefault="00BA0D24" w:rsidP="001D4F31">
            <w:proofErr w:type="spellStart"/>
            <w:r w:rsidRPr="00D87EFB">
              <w:t>Объемы</w:t>
            </w:r>
            <w:proofErr w:type="spellEnd"/>
            <w:r w:rsidRPr="00D87EFB">
              <w:t xml:space="preserve"> и источники </w:t>
            </w:r>
          </w:p>
          <w:p w:rsidR="00BA0D24" w:rsidRPr="00D87EFB" w:rsidRDefault="00BA0D24" w:rsidP="001D4F31">
            <w:r w:rsidRPr="00D87EFB">
              <w:t>финансирования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4" w:rsidRPr="00D87EFB" w:rsidRDefault="00BA0D24" w:rsidP="001D4F31">
            <w:pPr>
              <w:widowControl w:val="0"/>
              <w:autoSpaceDE w:val="0"/>
              <w:autoSpaceDN w:val="0"/>
              <w:adjustRightInd w:val="0"/>
              <w:jc w:val="both"/>
            </w:pPr>
            <w:r w:rsidRPr="00D87EFB">
              <w:t>Финансирование осуществляется из бюджета Мамско-Чуйского района.</w:t>
            </w:r>
          </w:p>
          <w:p w:rsidR="00BA0D24" w:rsidRPr="00D87EFB" w:rsidRDefault="00BA0D24" w:rsidP="001D4F31">
            <w:pPr>
              <w:widowControl w:val="0"/>
              <w:autoSpaceDE w:val="0"/>
              <w:autoSpaceDN w:val="0"/>
              <w:adjustRightInd w:val="0"/>
              <w:jc w:val="both"/>
            </w:pPr>
            <w:r w:rsidRPr="00D87EFB">
              <w:t>Общий объем финансирования представлен в Приложении №1 к Подпрограмме 11.</w:t>
            </w:r>
          </w:p>
          <w:p w:rsidR="00BA0D24" w:rsidRPr="00D87EFB" w:rsidRDefault="00BA0D24" w:rsidP="001D4F31">
            <w:proofErr w:type="spellStart"/>
            <w:r w:rsidRPr="00D87EFB">
              <w:t>Объемы</w:t>
            </w:r>
            <w:proofErr w:type="spellEnd"/>
            <w:r w:rsidRPr="00D87EFB">
              <w:t xml:space="preserve"> финансирования Подпрограммы ежегодно уточняются при формировании районного бюджета на соответствующий финансовый год исходя из возможностей районного бюджета и затрат, необходимых для реализации Подпрограммы 11.       </w:t>
            </w:r>
          </w:p>
        </w:tc>
      </w:tr>
      <w:tr w:rsidR="00BA0D24" w:rsidRPr="00D87EFB" w:rsidTr="001D4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4" w:rsidRPr="00D87EFB" w:rsidRDefault="00BA0D24" w:rsidP="001D4F31">
            <w:r w:rsidRPr="00D87EFB">
              <w:t>Сроки реализации подпрограммы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24" w:rsidRPr="00D87EFB" w:rsidRDefault="00BA0D24" w:rsidP="001D4F31">
            <w:r w:rsidRPr="00D87EFB">
              <w:t>201</w:t>
            </w:r>
            <w:r>
              <w:t>8</w:t>
            </w:r>
            <w:r w:rsidRPr="00D87EFB">
              <w:t xml:space="preserve"> – 202</w:t>
            </w:r>
            <w:r>
              <w:t>2</w:t>
            </w:r>
            <w:r w:rsidRPr="00D87EFB">
              <w:t xml:space="preserve"> гг.</w:t>
            </w:r>
          </w:p>
        </w:tc>
      </w:tr>
    </w:tbl>
    <w:p w:rsidR="00BA0D24" w:rsidRPr="00D87EFB" w:rsidRDefault="00BA0D24" w:rsidP="00BA0D24"/>
    <w:p w:rsidR="00BA0D24" w:rsidRPr="00D87EFB" w:rsidRDefault="00BA0D24" w:rsidP="00BA0D24">
      <w:pPr>
        <w:numPr>
          <w:ilvl w:val="0"/>
          <w:numId w:val="1"/>
        </w:numPr>
        <w:jc w:val="center"/>
      </w:pPr>
      <w:r w:rsidRPr="00D87EFB">
        <w:t>ОБОСНОВАНИЕ АКТУАЛЬНОСТИ, ЗНАЧИМОСТИ И НЕОБХОДИМОСТИ ПОДПРОГРАММЫ ДЛЯ СОЦИАЛЬНО-ЭКОНОМИЧЕСКОГО РАЗВИТИЯ</w:t>
      </w:r>
    </w:p>
    <w:p w:rsidR="00BA0D24" w:rsidRPr="00D87EFB" w:rsidRDefault="00BA0D24" w:rsidP="00BA0D24"/>
    <w:p w:rsidR="00BA0D24" w:rsidRPr="00D87EFB" w:rsidRDefault="00BA0D24" w:rsidP="00BA0D24">
      <w:pPr>
        <w:jc w:val="both"/>
      </w:pPr>
      <w:r w:rsidRPr="00D87EFB">
        <w:t xml:space="preserve">     Существующие сегодня механизмы реализации политики в области физической культуры и спорта не дают ожидаемых результатов, несмотря на относительно возросший в последние годы объем финансирования и внимания со стороны администрации района.</w:t>
      </w:r>
    </w:p>
    <w:p w:rsidR="00BA0D24" w:rsidRPr="00D87EFB" w:rsidRDefault="00BA0D24" w:rsidP="00BA0D24">
      <w:pPr>
        <w:jc w:val="both"/>
      </w:pPr>
      <w:r w:rsidRPr="00D87EFB">
        <w:t xml:space="preserve">     Программно-целевой метод решения данной проблемы позволяет поэтапно реализовать целевые мероприятия. Основными механизмами реализации этого метода являются:</w:t>
      </w:r>
    </w:p>
    <w:p w:rsidR="00BA0D24" w:rsidRPr="00D87EFB" w:rsidRDefault="00BA0D24" w:rsidP="00BA0D24">
      <w:pPr>
        <w:jc w:val="both"/>
      </w:pPr>
      <w:r w:rsidRPr="00D87EFB">
        <w:t xml:space="preserve">     - комплексный подход к решению проблемы. Цели, задачи и основные направления реализации подпрограммы позволяют учесть все аспекты развития физической культуры и спорта в районе, а направление финансирования – определить приоритетность тех или иных мероприятий в рамках подпрограммы;</w:t>
      </w:r>
    </w:p>
    <w:p w:rsidR="00BA0D24" w:rsidRPr="00D87EFB" w:rsidRDefault="00BA0D24" w:rsidP="00BA0D24">
      <w:pPr>
        <w:jc w:val="both"/>
      </w:pPr>
      <w:r w:rsidRPr="00D87EFB">
        <w:t xml:space="preserve">     - распределение полномочий и ответственности. В рамках подпрограммы </w:t>
      </w:r>
      <w:proofErr w:type="spellStart"/>
      <w:r w:rsidRPr="00D87EFB">
        <w:t>четкое</w:t>
      </w:r>
      <w:proofErr w:type="spellEnd"/>
      <w:r w:rsidRPr="00D87EFB">
        <w:t xml:space="preserve"> распределение полномочий. Данный подход позволяет повысить эффективность выполнения программных мероприятий.</w:t>
      </w:r>
    </w:p>
    <w:p w:rsidR="00BA0D24" w:rsidRPr="00D87EFB" w:rsidRDefault="00BA0D24" w:rsidP="00BA0D24">
      <w:pPr>
        <w:jc w:val="both"/>
      </w:pPr>
      <w:r w:rsidRPr="00D87EFB">
        <w:t xml:space="preserve">     В целом, в муниципальной целевой подпрограмме «Развитие физич</w:t>
      </w:r>
      <w:r>
        <w:t>еской культуры и спорта» на 2018 – 2022</w:t>
      </w:r>
      <w:r w:rsidRPr="00D87EFB">
        <w:t xml:space="preserve"> годы предлагается руководствоваться тем, что акцент будет сделан на развитии массовой физической культуры и спорта для различных </w:t>
      </w:r>
      <w:proofErr w:type="spellStart"/>
      <w:r w:rsidRPr="00D87EFB">
        <w:t>слоев</w:t>
      </w:r>
      <w:proofErr w:type="spellEnd"/>
      <w:r w:rsidRPr="00D87EFB">
        <w:t xml:space="preserve"> населения.</w:t>
      </w:r>
    </w:p>
    <w:p w:rsidR="00BA0D24" w:rsidRPr="00D87EFB" w:rsidRDefault="00BA0D24" w:rsidP="00BA0D24">
      <w:pPr>
        <w:jc w:val="both"/>
      </w:pPr>
      <w:r w:rsidRPr="00D87EFB">
        <w:t xml:space="preserve">     Без комплексного решения указанных проблем программно-целевым методом негативная ситуация, связанная с состоянием здоровья населения и социальной </w:t>
      </w:r>
      <w:r w:rsidRPr="00D87EFB">
        <w:lastRenderedPageBreak/>
        <w:t xml:space="preserve">демографией, </w:t>
      </w:r>
      <w:proofErr w:type="spellStart"/>
      <w:r w:rsidRPr="00D87EFB">
        <w:t>еще</w:t>
      </w:r>
      <w:proofErr w:type="spellEnd"/>
      <w:r w:rsidRPr="00D87EFB">
        <w:t xml:space="preserve"> более усугубится, что </w:t>
      </w:r>
      <w:proofErr w:type="spellStart"/>
      <w:r w:rsidRPr="00D87EFB">
        <w:t>приведет</w:t>
      </w:r>
      <w:proofErr w:type="spellEnd"/>
      <w:r w:rsidRPr="00D87EFB">
        <w:t xml:space="preserve"> к дальнейшему ухудшению здоровья населения и сокращению продолжительности жизни и </w:t>
      </w:r>
      <w:proofErr w:type="spellStart"/>
      <w:r w:rsidRPr="00D87EFB">
        <w:t>повлечет</w:t>
      </w:r>
      <w:proofErr w:type="spellEnd"/>
      <w:r w:rsidRPr="00D87EFB">
        <w:t>:</w:t>
      </w:r>
    </w:p>
    <w:p w:rsidR="00BA0D24" w:rsidRPr="00D87EFB" w:rsidRDefault="00BA0D24" w:rsidP="00BA0D24">
      <w:pPr>
        <w:jc w:val="both"/>
      </w:pPr>
      <w:r w:rsidRPr="00D87EFB">
        <w:t xml:space="preserve">     - невозможность реализации большей части населения права на занятия физической культурой и спортом, особенно среди малообеспеченных категорий граждан (инвалиды, пожилые люди и т.д.);</w:t>
      </w:r>
    </w:p>
    <w:p w:rsidR="00BA0D24" w:rsidRPr="00D87EFB" w:rsidRDefault="00BA0D24" w:rsidP="00BA0D24">
      <w:pPr>
        <w:jc w:val="both"/>
      </w:pPr>
      <w:r w:rsidRPr="00D87EFB">
        <w:t xml:space="preserve">     - большие экономические потери в связи с ростом заболеваемости населения;</w:t>
      </w:r>
    </w:p>
    <w:p w:rsidR="00BA0D24" w:rsidRPr="00D87EFB" w:rsidRDefault="00BA0D24" w:rsidP="00BA0D24">
      <w:pPr>
        <w:jc w:val="both"/>
      </w:pPr>
      <w:r w:rsidRPr="00D87EFB">
        <w:t xml:space="preserve">     - недостаточное привлечение детей и </w:t>
      </w:r>
      <w:proofErr w:type="spellStart"/>
      <w:r w:rsidRPr="00D87EFB">
        <w:t>молодежи</w:t>
      </w:r>
      <w:proofErr w:type="spellEnd"/>
      <w:r w:rsidRPr="00D87EFB">
        <w:t xml:space="preserve"> к занятиям физической культурой и спортом, что негативно влияет на здоровье будущих поколений и обороноспособность страны, а </w:t>
      </w:r>
      <w:proofErr w:type="gramStart"/>
      <w:r w:rsidRPr="00D87EFB">
        <w:t>так же</w:t>
      </w:r>
      <w:proofErr w:type="gramEnd"/>
      <w:r w:rsidRPr="00D87EFB">
        <w:t xml:space="preserve"> </w:t>
      </w:r>
      <w:proofErr w:type="spellStart"/>
      <w:r w:rsidRPr="00D87EFB">
        <w:t>ведет</w:t>
      </w:r>
      <w:proofErr w:type="spellEnd"/>
      <w:r w:rsidRPr="00D87EFB">
        <w:t xml:space="preserve"> к росту детского и подросткового алкоголизма, наркомании и преступности;</w:t>
      </w:r>
    </w:p>
    <w:p w:rsidR="00BA0D24" w:rsidRPr="00D87EFB" w:rsidRDefault="00BA0D24" w:rsidP="00BA0D24">
      <w:pPr>
        <w:jc w:val="both"/>
      </w:pPr>
      <w:r w:rsidRPr="00D87EFB">
        <w:t xml:space="preserve">     - отсутствие у населения возможностей и желания активного (с точки зрения физической нагрузки) проведения свободного времени.</w:t>
      </w:r>
    </w:p>
    <w:p w:rsidR="00BA0D24" w:rsidRPr="00D87EFB" w:rsidRDefault="00BA0D24" w:rsidP="00BA0D24">
      <w:pPr>
        <w:jc w:val="both"/>
      </w:pPr>
      <w:r w:rsidRPr="00D87EFB">
        <w:t xml:space="preserve">     В целом, можно сделать вывод о том, что отказ от решения указанных проблем </w:t>
      </w:r>
      <w:proofErr w:type="spellStart"/>
      <w:r w:rsidRPr="00D87EFB">
        <w:t>приведет</w:t>
      </w:r>
      <w:proofErr w:type="spellEnd"/>
      <w:r w:rsidRPr="00D87EFB">
        <w:t xml:space="preserve"> к инерционному развитию массового спорта. В этом случае массовый спорт останется привилегией малочисленного обеспеченного слоя населения, а для малообеспеченных категорий граждан так и останется недоступной роскошью. И п</w:t>
      </w:r>
      <w:r>
        <w:t>оскольку Федеральный закон от 04.12.2007 №329</w:t>
      </w:r>
      <w:r w:rsidRPr="00D87EFB">
        <w:t xml:space="preserve">-ФЗ «О физической культуре и спорте в Российской Федерации» рассматривает физическую культуру  спорт как одно из средств профилактики заболеваний, укрепление здоровья, воспитание патриотизма, подготовки к защите Родины, гарантирует права граждан на равный доступ к занятиям физическими упражнениями и спортом, тем самым подтверждая государственную заинтересованность и ответственность за развитие физической культуры и спорта Российской Федерации, финансирование программных мероприятий необходимо обеспечивать за </w:t>
      </w:r>
      <w:proofErr w:type="spellStart"/>
      <w:r w:rsidRPr="00D87EFB">
        <w:t>счет</w:t>
      </w:r>
      <w:proofErr w:type="spellEnd"/>
      <w:r w:rsidRPr="00D87EFB">
        <w:t xml:space="preserve"> средств местного бюджета.</w:t>
      </w:r>
    </w:p>
    <w:p w:rsidR="00BA0D24" w:rsidRPr="00D87EFB" w:rsidRDefault="00BA0D24" w:rsidP="00BA0D24">
      <w:pPr>
        <w:jc w:val="both"/>
      </w:pPr>
    </w:p>
    <w:p w:rsidR="00BA0D24" w:rsidRPr="00D87EFB" w:rsidRDefault="00BA0D24" w:rsidP="00BA0D24">
      <w:pPr>
        <w:numPr>
          <w:ilvl w:val="1"/>
          <w:numId w:val="1"/>
        </w:numPr>
        <w:jc w:val="center"/>
      </w:pPr>
      <w:r w:rsidRPr="00D87EFB">
        <w:t>АНАЛИЗ ПРОБЛЕМЫ. ЕЕ РЕШЕНИЕ.</w:t>
      </w:r>
    </w:p>
    <w:p w:rsidR="00BA0D24" w:rsidRPr="00D87EFB" w:rsidRDefault="00BA0D24" w:rsidP="00BA0D24"/>
    <w:p w:rsidR="00BA0D24" w:rsidRPr="00D87EFB" w:rsidRDefault="00BA0D24" w:rsidP="00BA0D24">
      <w:pPr>
        <w:jc w:val="both"/>
      </w:pPr>
      <w:r w:rsidRPr="00D87EFB">
        <w:t xml:space="preserve">     Нормативной базой осуществления мероприятий по развитию физической культуры и спорта администрации района является Федеральный закон «О физической культуре и спор</w:t>
      </w:r>
      <w:r>
        <w:t>те в Российской Федерации» от 04.12.2007 №329</w:t>
      </w:r>
      <w:r w:rsidRPr="00D87EFB">
        <w:t>-ФЗ, Федеральный закон «Об общих принципах организации местного самоуправления в Российской Федерации» от 06.10.2003г. №131-ФЗ.</w:t>
      </w:r>
    </w:p>
    <w:p w:rsidR="00BA0D24" w:rsidRPr="00D87EFB" w:rsidRDefault="00BA0D24" w:rsidP="00BA0D24">
      <w:pPr>
        <w:jc w:val="both"/>
      </w:pPr>
      <w:r w:rsidRPr="00D87EFB">
        <w:t xml:space="preserve">     В муниципальном образовании Мамско-Чуйского района одна из основополагающих задач социально-экономической политики органов местного самоуправления является создание условий для процветания населения района. В свою очередь создание базы для сохранения и улучшения физического и духовного здоровья жителей района в значительной степени может способствовать достижению этой задачи. Поддержание физической активности граждан посредством регулярных занятий физической культурой и спортом является фактором, определяющим качество здоровья. А одним из индикаторов уровня жизни населения района может служить наличие условий, обеспечивающих реализацию ценностей здорового образа жизни.</w:t>
      </w:r>
    </w:p>
    <w:p w:rsidR="00BA0D24" w:rsidRPr="00D87EFB" w:rsidRDefault="00BA0D24" w:rsidP="00BA0D24">
      <w:pPr>
        <w:jc w:val="both"/>
      </w:pPr>
      <w:r w:rsidRPr="00D87EFB">
        <w:t xml:space="preserve">     Одним из показателей уровня жизни жителей района может служить наличие ценностей здорового образа жизни и условий, обеспечивающих реализацию подобных ценностей. Для этого необходимо:</w:t>
      </w:r>
    </w:p>
    <w:p w:rsidR="00BA0D24" w:rsidRPr="00D87EFB" w:rsidRDefault="00BA0D24" w:rsidP="00BA0D24">
      <w:pPr>
        <w:jc w:val="both"/>
      </w:pPr>
      <w:r w:rsidRPr="00D87EFB">
        <w:t xml:space="preserve">     - решение проблем физического воспитания и здоровья;</w:t>
      </w:r>
    </w:p>
    <w:p w:rsidR="00BA0D24" w:rsidRPr="00D87EFB" w:rsidRDefault="00BA0D24" w:rsidP="00BA0D24">
      <w:pPr>
        <w:jc w:val="both"/>
      </w:pPr>
      <w:r w:rsidRPr="00D87EFB">
        <w:t xml:space="preserve">     - формирование ценностей здорового образа жизни и создание доступных условий для активного отдыха людей возрастных групп;</w:t>
      </w:r>
    </w:p>
    <w:p w:rsidR="00BA0D24" w:rsidRPr="00D87EFB" w:rsidRDefault="00BA0D24" w:rsidP="00BA0D24">
      <w:pPr>
        <w:jc w:val="both"/>
      </w:pPr>
      <w:r w:rsidRPr="00D87EFB">
        <w:t xml:space="preserve">     - стабилизация показателей физической подготовленности и улучшения состояния здоровья;</w:t>
      </w:r>
    </w:p>
    <w:p w:rsidR="00BA0D24" w:rsidRPr="00D87EFB" w:rsidRDefault="00BA0D24" w:rsidP="00BA0D24">
      <w:pPr>
        <w:jc w:val="both"/>
      </w:pPr>
      <w:r w:rsidRPr="00D87EFB">
        <w:t xml:space="preserve">     Все это может быть определено в качестве основной задачи развития физической культуры и спорта в районе.</w:t>
      </w:r>
    </w:p>
    <w:p w:rsidR="00BA0D24" w:rsidRPr="00D87EFB" w:rsidRDefault="00BA0D24" w:rsidP="00BA0D24">
      <w:pPr>
        <w:jc w:val="both"/>
      </w:pPr>
      <w:r w:rsidRPr="00D87EFB">
        <w:t xml:space="preserve">     Анализ основных показателей, характеризующих состояние физической культуры и спорта в районе за </w:t>
      </w:r>
      <w:r>
        <w:t>предыдущие годы</w:t>
      </w:r>
      <w:r w:rsidRPr="00D87EFB">
        <w:t>, позволил разработать систему мероприятий настоящей Подпрограммы.</w:t>
      </w:r>
    </w:p>
    <w:p w:rsidR="00BA0D24" w:rsidRPr="00D87EFB" w:rsidRDefault="00BA0D24" w:rsidP="00BA0D24"/>
    <w:p w:rsidR="00BA0D24" w:rsidRPr="00D87EFB" w:rsidRDefault="00BA0D24" w:rsidP="00BA0D24">
      <w:pPr>
        <w:numPr>
          <w:ilvl w:val="0"/>
          <w:numId w:val="1"/>
        </w:numPr>
        <w:jc w:val="center"/>
      </w:pPr>
      <w:r w:rsidRPr="00D87EFB">
        <w:t>ЦЕЛИ И ЗАДАЧИ ПОДПРОГРАММЫ, ОБОСНОВАНИЕ ВЫБОРА ПРОГРАММНЫХ МЕРОПРИЯТИЙ</w:t>
      </w:r>
    </w:p>
    <w:p w:rsidR="00BA0D24" w:rsidRPr="00D87EFB" w:rsidRDefault="00BA0D24" w:rsidP="00BA0D24"/>
    <w:p w:rsidR="00BA0D24" w:rsidRPr="00D87EFB" w:rsidRDefault="00BA0D24" w:rsidP="00BA0D24">
      <w:pPr>
        <w:jc w:val="both"/>
      </w:pPr>
      <w:r w:rsidRPr="00D87EFB">
        <w:t xml:space="preserve">     Стратегическая цель подпрограммы – создание условий для реализации гражданами права на занятие физической культурой и спортом, укрепление здоровья, улучшение физической подготовленности, внедрение здорового образа жизни как средства оздоровления населения района. Для обеспечения реализации поставленных целей необходимо решение следующих задач:</w:t>
      </w:r>
    </w:p>
    <w:p w:rsidR="00BA0D24" w:rsidRPr="00D87EFB" w:rsidRDefault="00BA0D24" w:rsidP="00BA0D24">
      <w:pPr>
        <w:jc w:val="both"/>
      </w:pPr>
      <w:r w:rsidRPr="00D87EFB">
        <w:t xml:space="preserve">     - формирование у населения района устойчивой мотивации к регулярным занятиям физической культурой и спортом;</w:t>
      </w:r>
    </w:p>
    <w:p w:rsidR="00BA0D24" w:rsidRPr="00D87EFB" w:rsidRDefault="00BA0D24" w:rsidP="00BA0D24">
      <w:pPr>
        <w:jc w:val="both"/>
      </w:pPr>
      <w:r w:rsidRPr="00D87EFB">
        <w:t xml:space="preserve">     - совершенствование учебно-методического, информационного и кадрового обеспечения деятельности комитета по социальной политике;</w:t>
      </w:r>
    </w:p>
    <w:p w:rsidR="00BA0D24" w:rsidRPr="00D87EFB" w:rsidRDefault="00BA0D24" w:rsidP="00BA0D24">
      <w:pPr>
        <w:jc w:val="both"/>
      </w:pPr>
      <w:r w:rsidRPr="00D87EFB">
        <w:t xml:space="preserve">     - координация комитета по социальной политике, МОУ ДОД «</w:t>
      </w:r>
      <w:smartTag w:uri="urn:schemas-microsoft-com:office:smarttags" w:element="PersonName">
        <w:r w:rsidRPr="00D87EFB">
          <w:t>ДЮСШ</w:t>
        </w:r>
      </w:smartTag>
      <w:r w:rsidRPr="00D87EFB">
        <w:t>», общеобразовательных учреждений района;</w:t>
      </w:r>
    </w:p>
    <w:p w:rsidR="00BA0D24" w:rsidRPr="00D87EFB" w:rsidRDefault="00BA0D24" w:rsidP="00BA0D24">
      <w:pPr>
        <w:jc w:val="both"/>
      </w:pPr>
      <w:r w:rsidRPr="00D87EFB">
        <w:t xml:space="preserve">     - расширение спортивно-оздоровительной и профилактической работы с детьми, подростками и </w:t>
      </w:r>
      <w:proofErr w:type="spellStart"/>
      <w:r w:rsidRPr="00D87EFB">
        <w:t>молодежью</w:t>
      </w:r>
      <w:proofErr w:type="spellEnd"/>
      <w:r w:rsidRPr="00D87EFB">
        <w:t>;</w:t>
      </w:r>
    </w:p>
    <w:p w:rsidR="00BA0D24" w:rsidRPr="00D87EFB" w:rsidRDefault="00BA0D24" w:rsidP="00BA0D24">
      <w:pPr>
        <w:jc w:val="both"/>
      </w:pPr>
      <w:r w:rsidRPr="00D87EFB">
        <w:t xml:space="preserve">     - улучшение качества процесса оздоровления и физического воспитания населения, особенно среди семей, детей и </w:t>
      </w:r>
      <w:proofErr w:type="spellStart"/>
      <w:r w:rsidRPr="00D87EFB">
        <w:t>молодежи</w:t>
      </w:r>
      <w:proofErr w:type="spellEnd"/>
      <w:r w:rsidRPr="00D87EFB">
        <w:t>, укрепление материально-технической базы для занятий физической культурой и спортом;</w:t>
      </w:r>
    </w:p>
    <w:p w:rsidR="00BA0D24" w:rsidRPr="00D87EFB" w:rsidRDefault="00BA0D24" w:rsidP="00BA0D24">
      <w:pPr>
        <w:jc w:val="both"/>
      </w:pPr>
      <w:r w:rsidRPr="00D87EFB">
        <w:t xml:space="preserve">     - введение физической культуры и спорта в режим </w:t>
      </w:r>
      <w:proofErr w:type="spellStart"/>
      <w:r w:rsidRPr="00D87EFB">
        <w:t>учебы</w:t>
      </w:r>
      <w:proofErr w:type="spellEnd"/>
      <w:r w:rsidRPr="00D87EFB">
        <w:t>, труда и отдыха различных социально-демографических групп населения;</w:t>
      </w:r>
    </w:p>
    <w:p w:rsidR="00BA0D24" w:rsidRPr="00D87EFB" w:rsidRDefault="00BA0D24" w:rsidP="00BA0D24">
      <w:pPr>
        <w:jc w:val="both"/>
      </w:pPr>
      <w:r w:rsidRPr="00D87EFB">
        <w:t xml:space="preserve">     - повышение квалификации работников физической культуры и спорта;</w:t>
      </w:r>
    </w:p>
    <w:p w:rsidR="00BA0D24" w:rsidRPr="00D87EFB" w:rsidRDefault="00BA0D24" w:rsidP="00BA0D24">
      <w:pPr>
        <w:jc w:val="both"/>
      </w:pPr>
      <w:r w:rsidRPr="00D87EFB">
        <w:t xml:space="preserve">     - создание механизма привлечения внебюджетных средств;</w:t>
      </w:r>
    </w:p>
    <w:p w:rsidR="00BA0D24" w:rsidRPr="00D87EFB" w:rsidRDefault="00BA0D24" w:rsidP="00BA0D24">
      <w:pPr>
        <w:jc w:val="both"/>
      </w:pPr>
      <w:r w:rsidRPr="00D87EFB">
        <w:t xml:space="preserve">     - устойчивое финансовое обеспечение физической культуры и спорта в районе.</w:t>
      </w:r>
    </w:p>
    <w:p w:rsidR="00BA0D24" w:rsidRPr="00D87EFB" w:rsidRDefault="00BA0D24" w:rsidP="00BA0D24">
      <w:pPr>
        <w:jc w:val="both"/>
      </w:pPr>
      <w:r w:rsidRPr="00D87EFB">
        <w:t xml:space="preserve">     Для реализации целей и задач подпрограмма предусматривает систему программных мероприятий по </w:t>
      </w:r>
      <w:proofErr w:type="spellStart"/>
      <w:r w:rsidRPr="00D87EFB">
        <w:t>трем</w:t>
      </w:r>
      <w:proofErr w:type="spellEnd"/>
      <w:r w:rsidRPr="00D87EFB">
        <w:t xml:space="preserve"> разделам:</w:t>
      </w:r>
    </w:p>
    <w:p w:rsidR="00BA0D24" w:rsidRPr="00D87EFB" w:rsidRDefault="00BA0D24" w:rsidP="00BA0D24">
      <w:pPr>
        <w:jc w:val="both"/>
      </w:pPr>
      <w:r w:rsidRPr="00D87EFB">
        <w:t xml:space="preserve">     - спортивно-массовые мероприятия среди населения;</w:t>
      </w:r>
    </w:p>
    <w:p w:rsidR="00BA0D24" w:rsidRPr="00D87EFB" w:rsidRDefault="00BA0D24" w:rsidP="00BA0D24">
      <w:pPr>
        <w:jc w:val="both"/>
      </w:pPr>
      <w:r w:rsidRPr="00D87EFB">
        <w:t xml:space="preserve">     - строительство спортивных сооружений;</w:t>
      </w:r>
    </w:p>
    <w:p w:rsidR="00BA0D24" w:rsidRPr="00D87EFB" w:rsidRDefault="00BA0D24" w:rsidP="00BA0D24">
      <w:pPr>
        <w:jc w:val="both"/>
      </w:pPr>
      <w:r w:rsidRPr="00D87EFB">
        <w:t xml:space="preserve">     - информационное обеспечение подпрограммы.</w:t>
      </w:r>
    </w:p>
    <w:p w:rsidR="00BA0D24" w:rsidRPr="00D87EFB" w:rsidRDefault="00BA0D24" w:rsidP="00BA0D24">
      <w:pPr>
        <w:jc w:val="both"/>
      </w:pPr>
    </w:p>
    <w:p w:rsidR="00BA0D24" w:rsidRPr="00D87EFB" w:rsidRDefault="00BA0D24" w:rsidP="00BA0D24"/>
    <w:p w:rsidR="00BA0D24" w:rsidRPr="00D87EFB" w:rsidRDefault="00BA0D24" w:rsidP="00BA0D24">
      <w:pPr>
        <w:numPr>
          <w:ilvl w:val="0"/>
          <w:numId w:val="1"/>
        </w:numPr>
        <w:jc w:val="center"/>
      </w:pPr>
      <w:r w:rsidRPr="00D87EFB">
        <w:t>ОЖИДАЕМЫЕ РЕЗУЛЬТАТЫ РАЕЛИЗАЦИИ МЕРОПРИЯТИЙ</w:t>
      </w:r>
    </w:p>
    <w:p w:rsidR="00BA0D24" w:rsidRPr="00D87EFB" w:rsidRDefault="00BA0D24" w:rsidP="00BA0D24"/>
    <w:p w:rsidR="00BA0D24" w:rsidRPr="00D87EFB" w:rsidRDefault="00BA0D24" w:rsidP="00BA0D24">
      <w:pPr>
        <w:jc w:val="both"/>
      </w:pPr>
      <w:r w:rsidRPr="00D87EFB">
        <w:t xml:space="preserve">     Комплекс мероприятий подпрограммы направлен на решение проблем социального характера в интересах жителей Мамско-Чуйского района и на получение следующих результатов:</w:t>
      </w:r>
    </w:p>
    <w:p w:rsidR="00BA0D24" w:rsidRPr="00D87EFB" w:rsidRDefault="00BA0D24" w:rsidP="00BA0D24">
      <w:pPr>
        <w:jc w:val="both"/>
      </w:pPr>
      <w:r w:rsidRPr="00D87EFB">
        <w:t xml:space="preserve">     - информационно-методическое обеспечение населения района в вопросах физической культуры, спорта и здоровья;</w:t>
      </w:r>
    </w:p>
    <w:p w:rsidR="00BA0D24" w:rsidRPr="00D87EFB" w:rsidRDefault="00BA0D24" w:rsidP="00BA0D24">
      <w:pPr>
        <w:jc w:val="both"/>
      </w:pPr>
      <w:r w:rsidRPr="00D87EFB">
        <w:t xml:space="preserve">     - улучшение физического здоровья, физической подготовленности населения района;</w:t>
      </w:r>
    </w:p>
    <w:p w:rsidR="00BA0D24" w:rsidRPr="00D87EFB" w:rsidRDefault="00BA0D24" w:rsidP="00BA0D24">
      <w:pPr>
        <w:jc w:val="both"/>
      </w:pPr>
      <w:r w:rsidRPr="00D87EFB">
        <w:t xml:space="preserve">     - повышение уровня физической подготовки </w:t>
      </w:r>
      <w:proofErr w:type="spellStart"/>
      <w:r w:rsidRPr="00D87EFB">
        <w:t>молодежи</w:t>
      </w:r>
      <w:proofErr w:type="spellEnd"/>
      <w:r w:rsidRPr="00D87EFB">
        <w:t xml:space="preserve"> к службе в </w:t>
      </w:r>
      <w:proofErr w:type="spellStart"/>
      <w:r w:rsidRPr="00D87EFB">
        <w:t>Вооруженных</w:t>
      </w:r>
      <w:proofErr w:type="spellEnd"/>
      <w:r w:rsidRPr="00D87EFB">
        <w:t xml:space="preserve"> Силах;</w:t>
      </w:r>
    </w:p>
    <w:p w:rsidR="00BA0D24" w:rsidRPr="00D87EFB" w:rsidRDefault="00BA0D24" w:rsidP="00BA0D24">
      <w:pPr>
        <w:jc w:val="both"/>
      </w:pPr>
      <w:r w:rsidRPr="00D87EFB">
        <w:t xml:space="preserve">     - расширение услуг в области физической культуры и увеличение количества участников массовых спортивно-оздоровительных мероприятий;</w:t>
      </w:r>
    </w:p>
    <w:p w:rsidR="00BA0D24" w:rsidRPr="00D87EFB" w:rsidRDefault="00BA0D24" w:rsidP="00BA0D24">
      <w:pPr>
        <w:jc w:val="both"/>
      </w:pPr>
      <w:r w:rsidRPr="00D87EFB">
        <w:t xml:space="preserve">     - привлечение к занятиям физической культурой детей, подростков и </w:t>
      </w:r>
      <w:proofErr w:type="spellStart"/>
      <w:r w:rsidRPr="00D87EFB">
        <w:t>молодежи</w:t>
      </w:r>
      <w:proofErr w:type="spellEnd"/>
      <w:r w:rsidRPr="00D87EFB">
        <w:t xml:space="preserve">, что </w:t>
      </w:r>
      <w:proofErr w:type="spellStart"/>
      <w:r w:rsidRPr="00D87EFB">
        <w:t>приведет</w:t>
      </w:r>
      <w:proofErr w:type="spellEnd"/>
      <w:r w:rsidRPr="00D87EFB">
        <w:t xml:space="preserve"> к снижению уровня правонарушений и уменьшению количества подростков, употребляющих наркотики;</w:t>
      </w:r>
    </w:p>
    <w:p w:rsidR="00BA0D24" w:rsidRPr="00D87EFB" w:rsidRDefault="00BA0D24" w:rsidP="00BA0D24">
      <w:pPr>
        <w:jc w:val="both"/>
      </w:pPr>
      <w:r w:rsidRPr="00D87EFB">
        <w:t xml:space="preserve">     - укрепление семейных отношений;</w:t>
      </w:r>
    </w:p>
    <w:p w:rsidR="00BA0D24" w:rsidRPr="00D87EFB" w:rsidRDefault="00BA0D24" w:rsidP="00BA0D24">
      <w:pPr>
        <w:jc w:val="both"/>
      </w:pPr>
      <w:r w:rsidRPr="00D87EFB">
        <w:t xml:space="preserve">     - повышение информированности жителей района в области физической культуры и физического здоровья;</w:t>
      </w:r>
    </w:p>
    <w:p w:rsidR="00BA0D24" w:rsidRPr="00D87EFB" w:rsidRDefault="00BA0D24" w:rsidP="00BA0D24">
      <w:pPr>
        <w:jc w:val="both"/>
      </w:pPr>
      <w:r w:rsidRPr="00D87EFB">
        <w:t xml:space="preserve">     - обеспечение спортивным </w:t>
      </w:r>
      <w:proofErr w:type="spellStart"/>
      <w:r w:rsidRPr="00D87EFB">
        <w:t>инвентарем</w:t>
      </w:r>
      <w:proofErr w:type="spellEnd"/>
      <w:r w:rsidRPr="00D87EFB">
        <w:t xml:space="preserve"> и оборудованием дошкольных образовательных учреждений, общеобразовательных школ и клубов по месту жительства.</w:t>
      </w:r>
    </w:p>
    <w:p w:rsidR="00BA0D24" w:rsidRPr="00D87EFB" w:rsidRDefault="00BA0D24" w:rsidP="00BA0D24"/>
    <w:p w:rsidR="00BA0D24" w:rsidRPr="00D87EFB" w:rsidRDefault="00BA0D24" w:rsidP="00BA0D24">
      <w:pPr>
        <w:numPr>
          <w:ilvl w:val="0"/>
          <w:numId w:val="1"/>
        </w:numPr>
        <w:jc w:val="center"/>
      </w:pPr>
      <w:r w:rsidRPr="00D87EFB">
        <w:t>МЕХАНИЗМ РЕАЛИЗАЦИИ ПОДПРОГРАММЫ</w:t>
      </w:r>
    </w:p>
    <w:p w:rsidR="00BA0D24" w:rsidRPr="00D87EFB" w:rsidRDefault="00BA0D24" w:rsidP="00BA0D24"/>
    <w:p w:rsidR="00BA0D24" w:rsidRPr="00D87EFB" w:rsidRDefault="00BA0D24" w:rsidP="00BA0D24">
      <w:pPr>
        <w:jc w:val="both"/>
      </w:pPr>
      <w:r w:rsidRPr="00D87EFB">
        <w:t xml:space="preserve">     В рамках </w:t>
      </w:r>
      <w:proofErr w:type="gramStart"/>
      <w:r w:rsidRPr="00D87EFB">
        <w:t>подпрограммы  планируется</w:t>
      </w:r>
      <w:proofErr w:type="gramEnd"/>
      <w:r w:rsidRPr="00D87EFB">
        <w:t xml:space="preserve"> разработка и принятие муниципальных правовых актов, обеспечивающих реализацию на территории Мамско-Чуйского района Федерального закона «О физической культуре и спорте в Российской Федерации».</w:t>
      </w:r>
    </w:p>
    <w:p w:rsidR="00BA0D24" w:rsidRPr="00D87EFB" w:rsidRDefault="00BA0D24" w:rsidP="00BA0D24">
      <w:pPr>
        <w:jc w:val="both"/>
      </w:pPr>
      <w:r w:rsidRPr="00D87EFB">
        <w:t xml:space="preserve">     Для достижения целей подпрограммы планируется реализация организованных физкультурно-оздоровительных и спортивно-массовых мероприятий. Предлагаемые подпрограммой мероприятия направлены на создание условий для развития массовых форм физкультурно-оздоровительной и спортивной работы с детьми дошкольного возраста, с обучающимися в образовательных учреждениях, инвалидами (в том числе с детьми с отклонениями в физическом развитии), ветеранами, пенсионерами и другими категориями населения.</w:t>
      </w:r>
    </w:p>
    <w:p w:rsidR="00BA0D24" w:rsidRPr="00D87EFB" w:rsidRDefault="00BA0D24" w:rsidP="00BA0D24">
      <w:pPr>
        <w:jc w:val="both"/>
      </w:pPr>
      <w:r w:rsidRPr="00D87EFB">
        <w:t xml:space="preserve">     Достижение целей и решение задач подпрограммы возможно только в том случае, если будут реализованы мероприятия по материально-техническому обеспечению физической культуры и спорта.</w:t>
      </w:r>
    </w:p>
    <w:p w:rsidR="00BA0D24" w:rsidRPr="00D87EFB" w:rsidRDefault="00BA0D24" w:rsidP="00BA0D24">
      <w:pPr>
        <w:jc w:val="both"/>
      </w:pPr>
      <w:r w:rsidRPr="00D87EFB">
        <w:t xml:space="preserve">     В целях эффективной реализации программных мероприятий также предусмотрены мероприятия по научно-методическому и информационному обеспечению, по обеспечению физкультурно-спортивных организаций квалифицированными кадрами.</w:t>
      </w:r>
    </w:p>
    <w:p w:rsidR="00BA0D24" w:rsidRPr="00D87EFB" w:rsidRDefault="00BA0D24" w:rsidP="00BA0D24"/>
    <w:p w:rsidR="00BA0D24" w:rsidRPr="00D87EFB" w:rsidRDefault="00BA0D24" w:rsidP="00BA0D24">
      <w:pPr>
        <w:numPr>
          <w:ilvl w:val="0"/>
          <w:numId w:val="1"/>
        </w:numPr>
        <w:jc w:val="center"/>
      </w:pPr>
      <w:r w:rsidRPr="00D87EFB">
        <w:t>ОСНОВНЫЕ МЕРОПРИЯТИЯ И РЕСУРСНОЕ ОБЕСПЕЧЕНИЕ ПОДПРОГРАММЫ</w:t>
      </w:r>
    </w:p>
    <w:p w:rsidR="00BA0D24" w:rsidRPr="00D87EFB" w:rsidRDefault="00BA0D24" w:rsidP="00BA0D24">
      <w:pPr>
        <w:jc w:val="both"/>
      </w:pPr>
    </w:p>
    <w:p w:rsidR="00BA0D24" w:rsidRPr="00D87EFB" w:rsidRDefault="00BA0D24" w:rsidP="00BA0D24">
      <w:pPr>
        <w:ind w:firstLine="680"/>
        <w:jc w:val="both"/>
      </w:pPr>
      <w:r w:rsidRPr="00D87EFB">
        <w:t xml:space="preserve">     Подпрограмма «</w:t>
      </w:r>
      <w:r w:rsidRPr="00D87EFB">
        <w:rPr>
          <w:bCs/>
        </w:rPr>
        <w:t xml:space="preserve">Развитие физической культуры и спорта </w:t>
      </w:r>
      <w:proofErr w:type="gramStart"/>
      <w:r w:rsidRPr="00D87EFB">
        <w:rPr>
          <w:bCs/>
        </w:rPr>
        <w:t>в  Мамско</w:t>
      </w:r>
      <w:proofErr w:type="gramEnd"/>
      <w:r w:rsidRPr="00D87EFB">
        <w:rPr>
          <w:bCs/>
        </w:rPr>
        <w:t>-Чуйском районе</w:t>
      </w:r>
      <w:r w:rsidRPr="00D87EFB">
        <w:t>» на 201</w:t>
      </w:r>
      <w:r>
        <w:t>8</w:t>
      </w:r>
      <w:r w:rsidRPr="00D87EFB">
        <w:t>-202</w:t>
      </w:r>
      <w:r>
        <w:t>2</w:t>
      </w:r>
      <w:r w:rsidRPr="00D87EFB">
        <w:t xml:space="preserve"> годы включает в себя следующие мероприятия: </w:t>
      </w:r>
    </w:p>
    <w:tbl>
      <w:tblPr>
        <w:tblW w:w="9725" w:type="dxa"/>
        <w:tblInd w:w="103" w:type="dxa"/>
        <w:tblLook w:val="0000" w:firstRow="0" w:lastRow="0" w:firstColumn="0" w:lastColumn="0" w:noHBand="0" w:noVBand="0"/>
      </w:tblPr>
      <w:tblGrid>
        <w:gridCol w:w="9725"/>
      </w:tblGrid>
      <w:tr w:rsidR="00BA0D24" w:rsidRPr="009E36DE" w:rsidTr="001D4F31">
        <w:trPr>
          <w:trHeight w:val="704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24" w:rsidRPr="009E36DE" w:rsidRDefault="00BA0D24" w:rsidP="001D4F31">
            <w:pPr>
              <w:rPr>
                <w:bCs/>
              </w:rPr>
            </w:pPr>
            <w:r w:rsidRPr="009E36DE">
              <w:rPr>
                <w:bCs/>
              </w:rPr>
              <w:t>Наименование мероприятий Подпрограммы "Развитие физической культуры и спорта в  Мамско-Чуйском районе" на 201</w:t>
            </w:r>
            <w:r>
              <w:rPr>
                <w:bCs/>
              </w:rPr>
              <w:t>8</w:t>
            </w:r>
            <w:r w:rsidRPr="009E36DE">
              <w:rPr>
                <w:bCs/>
              </w:rPr>
              <w:t>-202</w:t>
            </w:r>
            <w:r>
              <w:rPr>
                <w:bCs/>
              </w:rPr>
              <w:t>2</w:t>
            </w:r>
            <w:r w:rsidRPr="009E36DE">
              <w:rPr>
                <w:bCs/>
              </w:rPr>
              <w:t xml:space="preserve"> годы</w:t>
            </w:r>
          </w:p>
        </w:tc>
      </w:tr>
      <w:tr w:rsidR="00BA0D24" w:rsidRPr="00D87EFB" w:rsidTr="001D4F31">
        <w:trPr>
          <w:trHeight w:val="225"/>
        </w:trPr>
        <w:tc>
          <w:tcPr>
            <w:tcW w:w="9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24" w:rsidRPr="00D87EFB" w:rsidRDefault="00BA0D24" w:rsidP="001D4F31">
            <w:r w:rsidRPr="00D87EFB">
              <w:t>Основное мероприятие: Спортивно-массовые мероприятия для населения</w:t>
            </w:r>
          </w:p>
        </w:tc>
      </w:tr>
      <w:tr w:rsidR="00BA0D24" w:rsidRPr="00D87EFB" w:rsidTr="001D4F31">
        <w:trPr>
          <w:trHeight w:val="485"/>
        </w:trPr>
        <w:tc>
          <w:tcPr>
            <w:tcW w:w="9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24" w:rsidRPr="00D87EFB" w:rsidRDefault="00BA0D24" w:rsidP="001D4F31">
            <w:r w:rsidRPr="00D87EFB">
              <w:t>Мероприятие: Транспортные расходы по доставке спортсменов на соревнования и расходы по доставке спортивного инвентаря</w:t>
            </w:r>
          </w:p>
        </w:tc>
      </w:tr>
      <w:tr w:rsidR="00BA0D24" w:rsidRPr="00D87EFB" w:rsidTr="001D4F31">
        <w:trPr>
          <w:trHeight w:val="230"/>
        </w:trPr>
        <w:tc>
          <w:tcPr>
            <w:tcW w:w="9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24" w:rsidRPr="00D87EFB" w:rsidRDefault="00BA0D24" w:rsidP="001D4F31">
            <w:r w:rsidRPr="00D87EFB">
              <w:t xml:space="preserve">Мероприятие: Приобретение наградной продукции </w:t>
            </w:r>
          </w:p>
        </w:tc>
      </w:tr>
      <w:tr w:rsidR="00BA0D24" w:rsidRPr="00D87EFB" w:rsidTr="001D4F31">
        <w:trPr>
          <w:trHeight w:val="309"/>
        </w:trPr>
        <w:tc>
          <w:tcPr>
            <w:tcW w:w="9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24" w:rsidRPr="00D87EFB" w:rsidRDefault="00BA0D24" w:rsidP="001D4F31">
            <w:r w:rsidRPr="00D87EFB">
              <w:t xml:space="preserve">Мероприятие: Приобретение спортивного инвентаря, формы </w:t>
            </w:r>
          </w:p>
        </w:tc>
      </w:tr>
      <w:tr w:rsidR="00BA0D24" w:rsidRPr="00D87EFB" w:rsidTr="001D4F31">
        <w:trPr>
          <w:trHeight w:val="168"/>
        </w:trPr>
        <w:tc>
          <w:tcPr>
            <w:tcW w:w="9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24" w:rsidRPr="00D87EFB" w:rsidRDefault="00BA0D24" w:rsidP="001D4F31">
            <w:r w:rsidRPr="00D87EFB">
              <w:t xml:space="preserve">Мероприятие: Организация питания на соревнованиях </w:t>
            </w:r>
          </w:p>
        </w:tc>
      </w:tr>
      <w:tr w:rsidR="00BA0D24" w:rsidRPr="00D87EFB" w:rsidTr="001D4F31">
        <w:trPr>
          <w:trHeight w:val="247"/>
        </w:trPr>
        <w:tc>
          <w:tcPr>
            <w:tcW w:w="9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24" w:rsidRPr="00D87EFB" w:rsidRDefault="00BA0D24" w:rsidP="001D4F31">
            <w:r w:rsidRPr="00D87EFB">
              <w:t>Основное мероприятие: Строительство и реконструкция спортивных сооружений</w:t>
            </w:r>
          </w:p>
        </w:tc>
      </w:tr>
      <w:tr w:rsidR="00BA0D24" w:rsidRPr="00D87EFB" w:rsidTr="001D4F31">
        <w:trPr>
          <w:trHeight w:val="493"/>
        </w:trPr>
        <w:tc>
          <w:tcPr>
            <w:tcW w:w="9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D24" w:rsidRPr="00D87EFB" w:rsidRDefault="00BA0D24" w:rsidP="001D4F31">
            <w:r w:rsidRPr="00D87EFB">
              <w:t xml:space="preserve">Мероприятие: Строительство спортивной площадки шаговой доступности в рамках комплекса ГТО </w:t>
            </w:r>
            <w:proofErr w:type="spellStart"/>
            <w:r w:rsidRPr="00D87EFB">
              <w:t>п.Мама</w:t>
            </w:r>
            <w:proofErr w:type="spellEnd"/>
          </w:p>
        </w:tc>
      </w:tr>
    </w:tbl>
    <w:p w:rsidR="00BA0D24" w:rsidRPr="00D87EFB" w:rsidRDefault="00BA0D24" w:rsidP="00BA0D24">
      <w:pPr>
        <w:ind w:firstLine="540"/>
        <w:jc w:val="both"/>
      </w:pPr>
      <w:r w:rsidRPr="00D87EFB">
        <w:t xml:space="preserve">     Финансирование муниципальной подпрограммы «</w:t>
      </w:r>
      <w:r w:rsidRPr="00D87EFB">
        <w:rPr>
          <w:bCs/>
        </w:rPr>
        <w:t xml:space="preserve">Развитие физической культуры и спорта </w:t>
      </w:r>
      <w:proofErr w:type="gramStart"/>
      <w:r w:rsidRPr="00D87EFB">
        <w:rPr>
          <w:bCs/>
        </w:rPr>
        <w:t>в  Мамско</w:t>
      </w:r>
      <w:proofErr w:type="gramEnd"/>
      <w:r w:rsidRPr="00D87EFB">
        <w:rPr>
          <w:bCs/>
        </w:rPr>
        <w:t>-Чуйском районе</w:t>
      </w:r>
      <w:r w:rsidRPr="00D87EFB">
        <w:t>» на 201</w:t>
      </w:r>
      <w:r>
        <w:t>8</w:t>
      </w:r>
      <w:r w:rsidRPr="00D87EFB">
        <w:t>-202</w:t>
      </w:r>
      <w:r>
        <w:t>2</w:t>
      </w:r>
      <w:r w:rsidRPr="00D87EFB">
        <w:t xml:space="preserve"> годы осуществляется за </w:t>
      </w:r>
      <w:proofErr w:type="spellStart"/>
      <w:r w:rsidRPr="00D87EFB">
        <w:t>счет</w:t>
      </w:r>
      <w:proofErr w:type="spellEnd"/>
      <w:r w:rsidRPr="00D87EFB">
        <w:t xml:space="preserve"> средств  бюджета муниципального образования Мамско-Чуйского района в соответствии с решением Думы муниципального образования Мамско-Чуйского района о бюджете на очередной финансовый год и плановый период. </w:t>
      </w:r>
    </w:p>
    <w:p w:rsidR="00BA0D24" w:rsidRPr="00D87EFB" w:rsidRDefault="00BA0D24" w:rsidP="00BA0D24">
      <w:pPr>
        <w:ind w:firstLine="540"/>
        <w:jc w:val="both"/>
      </w:pPr>
      <w:r w:rsidRPr="00D87EFB">
        <w:t xml:space="preserve">Объем финансирования из районного бюджета с разбивкой по мероприятиям представлен в </w:t>
      </w:r>
      <w:proofErr w:type="gramStart"/>
      <w:r w:rsidRPr="00D87EFB">
        <w:t>Приложении  к</w:t>
      </w:r>
      <w:proofErr w:type="gramEnd"/>
      <w:r w:rsidRPr="00D87EFB">
        <w:t xml:space="preserve"> Подпрограмме 11.</w:t>
      </w:r>
    </w:p>
    <w:p w:rsidR="00BA0D24" w:rsidRPr="00D87EFB" w:rsidRDefault="00BA0D24" w:rsidP="00BA0D24">
      <w:pPr>
        <w:jc w:val="both"/>
      </w:pPr>
    </w:p>
    <w:p w:rsidR="00BA0D24" w:rsidRPr="00D87EFB" w:rsidRDefault="00BA0D24" w:rsidP="00BA0D24">
      <w:pPr>
        <w:numPr>
          <w:ilvl w:val="0"/>
          <w:numId w:val="1"/>
        </w:numPr>
        <w:jc w:val="center"/>
      </w:pPr>
      <w:r w:rsidRPr="00D87EFB">
        <w:t>СИСТЕМА ОРГАНИЗАЦИИ КОНТРОЛЯ ЗА ИСПОЛНЕНИЕМ ПОДПРОГРАММЫ</w:t>
      </w:r>
    </w:p>
    <w:p w:rsidR="00BA0D24" w:rsidRPr="00D87EFB" w:rsidRDefault="00BA0D24" w:rsidP="00BA0D24"/>
    <w:p w:rsidR="00BA0D24" w:rsidRPr="00D87EFB" w:rsidRDefault="00BA0D24" w:rsidP="00BA0D24">
      <w:pPr>
        <w:jc w:val="both"/>
      </w:pPr>
      <w:r w:rsidRPr="00D87EFB">
        <w:t xml:space="preserve">     Координацию выполнения подпрограммы осуществляет администрация района. Контроль осуществляет </w:t>
      </w:r>
      <w:r w:rsidR="00677E59">
        <w:t>первый заместитель мэра</w:t>
      </w:r>
      <w:r w:rsidRPr="00D87EFB">
        <w:t xml:space="preserve"> района.       </w:t>
      </w:r>
    </w:p>
    <w:p w:rsidR="00BA0D24" w:rsidRPr="00D87EFB" w:rsidRDefault="00BA0D24" w:rsidP="00BA0D2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87EFB">
        <w:rPr>
          <w:bCs/>
        </w:rPr>
        <w:t xml:space="preserve">Ежегодно не позднее 1 марта года, следующего за </w:t>
      </w:r>
      <w:proofErr w:type="spellStart"/>
      <w:r w:rsidRPr="00D87EFB">
        <w:rPr>
          <w:bCs/>
        </w:rPr>
        <w:t>отчетным</w:t>
      </w:r>
      <w:proofErr w:type="spellEnd"/>
      <w:r w:rsidRPr="00D87EFB">
        <w:rPr>
          <w:bCs/>
        </w:rPr>
        <w:t xml:space="preserve">, </w:t>
      </w:r>
      <w:r w:rsidR="00677E59">
        <w:rPr>
          <w:bCs/>
        </w:rPr>
        <w:t xml:space="preserve">главный </w:t>
      </w:r>
      <w:proofErr w:type="spellStart"/>
      <w:r w:rsidR="00677E59">
        <w:rPr>
          <w:bCs/>
        </w:rPr>
        <w:t>специлист</w:t>
      </w:r>
      <w:proofErr w:type="spellEnd"/>
      <w:r w:rsidR="00677E59">
        <w:rPr>
          <w:bCs/>
        </w:rPr>
        <w:t xml:space="preserve"> </w:t>
      </w:r>
      <w:r w:rsidRPr="00D87EFB">
        <w:rPr>
          <w:bCs/>
        </w:rPr>
        <w:t xml:space="preserve">по </w:t>
      </w:r>
      <w:proofErr w:type="spellStart"/>
      <w:r w:rsidR="00677E59">
        <w:rPr>
          <w:bCs/>
        </w:rPr>
        <w:t>молодежной</w:t>
      </w:r>
      <w:proofErr w:type="spellEnd"/>
      <w:r w:rsidR="00677E59">
        <w:rPr>
          <w:bCs/>
        </w:rPr>
        <w:t xml:space="preserve"> политике и </w:t>
      </w:r>
      <w:proofErr w:type="gramStart"/>
      <w:r w:rsidR="00677E59">
        <w:rPr>
          <w:bCs/>
        </w:rPr>
        <w:t>спорту</w:t>
      </w:r>
      <w:bookmarkStart w:id="0" w:name="_GoBack"/>
      <w:bookmarkEnd w:id="0"/>
      <w:r w:rsidRPr="00D87EFB">
        <w:rPr>
          <w:bCs/>
        </w:rPr>
        <w:t xml:space="preserve">  представляет</w:t>
      </w:r>
      <w:proofErr w:type="gramEnd"/>
      <w:r w:rsidRPr="00D87EFB">
        <w:rPr>
          <w:bCs/>
        </w:rPr>
        <w:t xml:space="preserve"> мэру района </w:t>
      </w:r>
      <w:proofErr w:type="spellStart"/>
      <w:r w:rsidRPr="00D87EFB">
        <w:rPr>
          <w:bCs/>
        </w:rPr>
        <w:t>отчет</w:t>
      </w:r>
      <w:proofErr w:type="spellEnd"/>
      <w:r w:rsidRPr="00D87EFB">
        <w:rPr>
          <w:bCs/>
        </w:rPr>
        <w:t xml:space="preserve"> о ходе реализации подпрограммы за </w:t>
      </w:r>
      <w:proofErr w:type="spellStart"/>
      <w:r w:rsidRPr="00D87EFB">
        <w:rPr>
          <w:bCs/>
        </w:rPr>
        <w:t>отчетный</w:t>
      </w:r>
      <w:proofErr w:type="spellEnd"/>
      <w:r w:rsidRPr="00D87EFB">
        <w:rPr>
          <w:bCs/>
        </w:rPr>
        <w:t xml:space="preserve"> год.</w:t>
      </w:r>
    </w:p>
    <w:p w:rsidR="00BA0D24" w:rsidRPr="00D87EFB" w:rsidRDefault="00BA0D24" w:rsidP="00BA0D24"/>
    <w:p w:rsidR="002D2ED1" w:rsidRDefault="002D2ED1"/>
    <w:sectPr w:rsidR="002D2ED1" w:rsidSect="00677E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07014"/>
    <w:multiLevelType w:val="multilevel"/>
    <w:tmpl w:val="B7223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24"/>
    <w:rsid w:val="002D2ED1"/>
    <w:rsid w:val="005E5C61"/>
    <w:rsid w:val="00677E59"/>
    <w:rsid w:val="00BA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11DD6C"/>
  <w15:chartTrackingRefBased/>
  <w15:docId w15:val="{ECEBCDA0-AC3D-43F7-9098-12EF111B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E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7E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 И.М.</dc:creator>
  <cp:keywords/>
  <dc:description/>
  <cp:lastModifiedBy>Анкудинов И.М.</cp:lastModifiedBy>
  <cp:revision>1</cp:revision>
  <cp:lastPrinted>2020-02-27T08:07:00Z</cp:lastPrinted>
  <dcterms:created xsi:type="dcterms:W3CDTF">2020-02-27T07:55:00Z</dcterms:created>
  <dcterms:modified xsi:type="dcterms:W3CDTF">2020-02-27T08:54:00Z</dcterms:modified>
</cp:coreProperties>
</file>